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FD2" w:rsidRPr="00816FD2" w:rsidRDefault="00816FD2" w:rsidP="00816FD2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 w:rsidRPr="00816FD2">
        <w:rPr>
          <w:rFonts w:eastAsia="Calibri"/>
          <w:sz w:val="20"/>
          <w:szCs w:val="20"/>
          <w:lang w:eastAsia="en-US"/>
        </w:rPr>
        <w:t>Приложение</w:t>
      </w:r>
      <w:r w:rsidR="00D63250">
        <w:rPr>
          <w:rFonts w:eastAsia="Calibri"/>
          <w:sz w:val="20"/>
          <w:szCs w:val="20"/>
          <w:lang w:eastAsia="en-US"/>
        </w:rPr>
        <w:t>№1</w:t>
      </w:r>
      <w:r w:rsidRPr="00816FD2">
        <w:rPr>
          <w:rFonts w:eastAsia="Calibri"/>
          <w:sz w:val="20"/>
          <w:szCs w:val="20"/>
          <w:lang w:eastAsia="en-US"/>
        </w:rPr>
        <w:t xml:space="preserve"> </w:t>
      </w:r>
    </w:p>
    <w:p w:rsidR="00816FD2" w:rsidRPr="00816FD2" w:rsidRDefault="00816FD2" w:rsidP="00816FD2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 w:rsidRPr="00816FD2">
        <w:rPr>
          <w:rFonts w:eastAsia="Calibri"/>
          <w:sz w:val="20"/>
          <w:szCs w:val="20"/>
          <w:lang w:eastAsia="en-US"/>
        </w:rPr>
        <w:t xml:space="preserve">к решению сессии </w:t>
      </w:r>
    </w:p>
    <w:p w:rsidR="00816FD2" w:rsidRPr="00816FD2" w:rsidRDefault="00816FD2" w:rsidP="00816FD2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 w:rsidRPr="00816FD2">
        <w:rPr>
          <w:rFonts w:eastAsia="Calibri"/>
          <w:sz w:val="20"/>
          <w:szCs w:val="20"/>
          <w:lang w:eastAsia="en-US"/>
        </w:rPr>
        <w:t xml:space="preserve">Совета депутатов </w:t>
      </w:r>
      <w:proofErr w:type="spellStart"/>
      <w:r w:rsidRPr="00816FD2">
        <w:rPr>
          <w:rFonts w:eastAsia="Calibri"/>
          <w:sz w:val="20"/>
          <w:szCs w:val="20"/>
          <w:lang w:eastAsia="en-US"/>
        </w:rPr>
        <w:t>Мохнатологовского</w:t>
      </w:r>
      <w:proofErr w:type="spellEnd"/>
      <w:r w:rsidRPr="00816FD2">
        <w:rPr>
          <w:rFonts w:eastAsia="Calibri"/>
          <w:sz w:val="20"/>
          <w:szCs w:val="20"/>
          <w:lang w:eastAsia="en-US"/>
        </w:rPr>
        <w:t xml:space="preserve"> </w:t>
      </w:r>
      <w:r w:rsidRPr="00816FD2">
        <w:rPr>
          <w:rFonts w:eastAsia="Calibri"/>
          <w:sz w:val="20"/>
          <w:szCs w:val="20"/>
          <w:lang w:eastAsia="en-US"/>
        </w:rPr>
        <w:fldChar w:fldCharType="begin"/>
      </w:r>
      <w:r w:rsidRPr="00816FD2">
        <w:rPr>
          <w:rFonts w:eastAsia="Calibri"/>
          <w:sz w:val="20"/>
          <w:szCs w:val="20"/>
          <w:lang w:eastAsia="en-US"/>
        </w:rPr>
        <w:instrText xml:space="preserve"> MERGEFIELD "какого_совета" </w:instrText>
      </w:r>
      <w:r w:rsidRPr="00816FD2">
        <w:rPr>
          <w:rFonts w:eastAsia="Calibri"/>
          <w:sz w:val="20"/>
          <w:szCs w:val="20"/>
          <w:lang w:eastAsia="en-US"/>
        </w:rPr>
        <w:fldChar w:fldCharType="end"/>
      </w:r>
      <w:r w:rsidRPr="00816FD2">
        <w:rPr>
          <w:rFonts w:eastAsia="Calibri"/>
          <w:sz w:val="20"/>
          <w:szCs w:val="20"/>
          <w:lang w:eastAsia="en-US"/>
        </w:rPr>
        <w:t xml:space="preserve"> сельсовета</w:t>
      </w:r>
    </w:p>
    <w:p w:rsidR="00816FD2" w:rsidRPr="00816FD2" w:rsidRDefault="00816FD2" w:rsidP="00816FD2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 w:rsidRPr="00816FD2">
        <w:rPr>
          <w:rFonts w:eastAsia="Calibri"/>
          <w:sz w:val="20"/>
          <w:szCs w:val="20"/>
          <w:lang w:eastAsia="en-US"/>
        </w:rPr>
        <w:t xml:space="preserve">Краснозерского района Новосибирской области </w:t>
      </w:r>
    </w:p>
    <w:p w:rsidR="00816FD2" w:rsidRPr="00816FD2" w:rsidRDefault="00816FD2" w:rsidP="00816FD2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 w:rsidRPr="00816FD2">
        <w:rPr>
          <w:rFonts w:eastAsia="Calibri"/>
          <w:sz w:val="20"/>
          <w:szCs w:val="20"/>
          <w:lang w:eastAsia="en-US"/>
        </w:rPr>
        <w:t>от  14.11.2024 № 77.1</w:t>
      </w:r>
    </w:p>
    <w:p w:rsidR="007D417F" w:rsidRDefault="007D417F" w:rsidP="00816FD2">
      <w:pPr>
        <w:rPr>
          <w:b/>
          <w:bCs/>
          <w:sz w:val="20"/>
          <w:szCs w:val="20"/>
        </w:rPr>
      </w:pP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СОГЛАШЕНИЕ №</w:t>
      </w: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 передаче </w:t>
      </w:r>
      <w:r>
        <w:rPr>
          <w:b/>
          <w:bCs/>
          <w:color w:val="000000"/>
          <w:spacing w:val="-3"/>
          <w:sz w:val="20"/>
          <w:szCs w:val="20"/>
        </w:rPr>
        <w:t xml:space="preserve">ревизионной </w:t>
      </w:r>
      <w:proofErr w:type="gramStart"/>
      <w:r>
        <w:rPr>
          <w:b/>
          <w:bCs/>
          <w:color w:val="000000"/>
          <w:spacing w:val="-3"/>
          <w:sz w:val="20"/>
          <w:szCs w:val="20"/>
        </w:rPr>
        <w:t>комиссии Краснозерского района Новосибирской области полномочий ревизионной комиссии</w:t>
      </w:r>
      <w:proofErr w:type="gramEnd"/>
      <w:r>
        <w:rPr>
          <w:b/>
          <w:bCs/>
          <w:color w:val="000000"/>
          <w:spacing w:val="-3"/>
          <w:sz w:val="20"/>
          <w:szCs w:val="20"/>
        </w:rPr>
        <w:t xml:space="preserve"> </w:t>
      </w:r>
      <w:proofErr w:type="spellStart"/>
      <w:r>
        <w:rPr>
          <w:b/>
          <w:bCs/>
          <w:color w:val="000000"/>
          <w:spacing w:val="-3"/>
          <w:sz w:val="20"/>
          <w:szCs w:val="20"/>
        </w:rPr>
        <w:t>Мохнатологовского</w:t>
      </w:r>
      <w:proofErr w:type="spellEnd"/>
      <w:r>
        <w:rPr>
          <w:b/>
          <w:bCs/>
          <w:color w:val="000000"/>
          <w:spacing w:val="-3"/>
          <w:sz w:val="20"/>
          <w:szCs w:val="20"/>
        </w:rPr>
        <w:t xml:space="preserve"> сельсовета Краснозерского района Новосибирской области по осуществлению внешнего </w:t>
      </w:r>
      <w:r>
        <w:rPr>
          <w:b/>
          <w:bCs/>
          <w:sz w:val="20"/>
          <w:szCs w:val="20"/>
        </w:rPr>
        <w:t>муниципального финансового контроля</w:t>
      </w: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</w:p>
    <w:p w:rsidR="007D417F" w:rsidRDefault="007D417F" w:rsidP="007D417F">
      <w:pPr>
        <w:tabs>
          <w:tab w:val="right" w:pos="9923"/>
        </w:tabs>
        <w:jc w:val="both"/>
        <w:rPr>
          <w:sz w:val="20"/>
          <w:szCs w:val="20"/>
        </w:rPr>
      </w:pPr>
      <w:r>
        <w:rPr>
          <w:sz w:val="20"/>
          <w:szCs w:val="20"/>
        </w:rPr>
        <w:t>с. Мохнатый Лог                                                                                                               «___» __________   202_г.</w:t>
      </w:r>
    </w:p>
    <w:p w:rsidR="007D417F" w:rsidRDefault="007D417F" w:rsidP="007D417F">
      <w:pPr>
        <w:ind w:firstLine="135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Совет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области, (далее по тексту Совет депутатов поселения), в лице председателя Приступа Ольги Андреевны, действующей на основании Устава сельского поселения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муниципального района Новосибирской области, с одной стороны, Совет депутатов Краснозерского района Новосибирской области, (далее по тексту Совет депутатов района), в лице председателя </w:t>
      </w:r>
      <w:proofErr w:type="spellStart"/>
      <w:r>
        <w:rPr>
          <w:sz w:val="20"/>
          <w:szCs w:val="20"/>
        </w:rPr>
        <w:t>Бабусенко</w:t>
      </w:r>
      <w:proofErr w:type="spellEnd"/>
      <w:r>
        <w:rPr>
          <w:sz w:val="20"/>
          <w:szCs w:val="20"/>
        </w:rPr>
        <w:t xml:space="preserve"> Надежды Васильевны, действующей на основании Устава Краснозерского района</w:t>
      </w:r>
      <w:proofErr w:type="gramEnd"/>
      <w:r>
        <w:rPr>
          <w:sz w:val="20"/>
          <w:szCs w:val="20"/>
        </w:rPr>
        <w:t xml:space="preserve"> Новосибирской области и </w:t>
      </w:r>
      <w:r>
        <w:rPr>
          <w:color w:val="000000"/>
          <w:spacing w:val="-3"/>
          <w:sz w:val="20"/>
          <w:szCs w:val="20"/>
        </w:rPr>
        <w:t>ревизионная комиссия Краснозерского района Новосибирской области</w:t>
      </w:r>
      <w:r>
        <w:rPr>
          <w:sz w:val="20"/>
          <w:szCs w:val="20"/>
        </w:rPr>
        <w:t>, в лице председателя Кравченко Натальи Владимировны</w:t>
      </w:r>
      <w:r>
        <w:rPr>
          <w:color w:val="000000"/>
          <w:spacing w:val="-3"/>
          <w:sz w:val="20"/>
          <w:szCs w:val="20"/>
        </w:rPr>
        <w:t xml:space="preserve">, </w:t>
      </w:r>
      <w:r>
        <w:rPr>
          <w:sz w:val="20"/>
          <w:szCs w:val="20"/>
        </w:rPr>
        <w:t>действующей на основании Положения о ревизионной комиссии Краснозерского района Новосибирской области, с другой стороны, вместе именуемые «Стороны», заключили настоящее соглашение о нижеследующем:</w:t>
      </w:r>
    </w:p>
    <w:p w:rsidR="007D417F" w:rsidRDefault="007D417F" w:rsidP="007D417F">
      <w:pPr>
        <w:ind w:firstLine="135"/>
        <w:jc w:val="both"/>
        <w:rPr>
          <w:sz w:val="20"/>
          <w:szCs w:val="20"/>
        </w:rPr>
      </w:pPr>
    </w:p>
    <w:p w:rsidR="007D417F" w:rsidRDefault="007D417F" w:rsidP="007D417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>
        <w:rPr>
          <w:rFonts w:ascii="Times New Roman" w:hAnsi="Times New Roman"/>
          <w:b/>
          <w:color w:val="000000"/>
          <w:spacing w:val="-3"/>
          <w:sz w:val="20"/>
          <w:szCs w:val="20"/>
        </w:rPr>
        <w:t>Предмет соглашения.</w:t>
      </w:r>
    </w:p>
    <w:p w:rsidR="007D417F" w:rsidRDefault="007D417F" w:rsidP="007D417F">
      <w:pPr>
        <w:ind w:firstLine="708"/>
        <w:jc w:val="both"/>
        <w:rPr>
          <w:color w:val="000000"/>
          <w:spacing w:val="-3"/>
          <w:sz w:val="20"/>
          <w:szCs w:val="20"/>
        </w:rPr>
      </w:pPr>
      <w:r>
        <w:rPr>
          <w:sz w:val="20"/>
          <w:szCs w:val="20"/>
        </w:rPr>
        <w:t xml:space="preserve">1.1.Предметом настоящего соглашения является передача </w:t>
      </w:r>
      <w:r>
        <w:rPr>
          <w:color w:val="000000"/>
          <w:spacing w:val="-3"/>
          <w:sz w:val="20"/>
          <w:szCs w:val="20"/>
        </w:rPr>
        <w:t xml:space="preserve">ревизионной </w:t>
      </w:r>
      <w:proofErr w:type="gramStart"/>
      <w:r>
        <w:rPr>
          <w:color w:val="000000"/>
          <w:spacing w:val="-3"/>
          <w:sz w:val="20"/>
          <w:szCs w:val="20"/>
        </w:rPr>
        <w:t>комиссии Краснозерского района Новосибирской области полномочий</w:t>
      </w:r>
      <w:r>
        <w:rPr>
          <w:sz w:val="20"/>
          <w:szCs w:val="20"/>
        </w:rPr>
        <w:t xml:space="preserve"> ревизионной комиссии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 по</w:t>
      </w:r>
      <w:r>
        <w:rPr>
          <w:color w:val="000000"/>
          <w:spacing w:val="-3"/>
          <w:sz w:val="20"/>
          <w:szCs w:val="20"/>
        </w:rPr>
        <w:t xml:space="preserve"> осуществлению внешнего муниципального финансового контроля и передача из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в бюджет Краснозерского района Новосибирской области межбюджетных трансфертов на осуществление переданных полномочий.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1.2. Ревизионной комиссии </w:t>
      </w:r>
      <w:r>
        <w:rPr>
          <w:sz w:val="20"/>
          <w:szCs w:val="20"/>
        </w:rPr>
        <w:t>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передаются следующие полномочия ревизионной комиссии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</w:t>
      </w:r>
      <w:r>
        <w:rPr>
          <w:color w:val="000000"/>
          <w:spacing w:val="-3"/>
          <w:sz w:val="20"/>
          <w:szCs w:val="20"/>
        </w:rPr>
        <w:t xml:space="preserve"> Краснозерского района Новосибирской области: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1.2.1.проведение внешней проверки годового отчета об исполнении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за отчетный год;</w:t>
      </w:r>
    </w:p>
    <w:p w:rsidR="007D417F" w:rsidRDefault="007D417F" w:rsidP="007D417F">
      <w:pPr>
        <w:widowControl w:val="0"/>
        <w:shd w:val="clear" w:color="auto" w:fill="FFFFFF"/>
        <w:ind w:firstLine="708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1.2.2. проведение экспертизы проекта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на очередной финансовый год;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1.2.3. другие полномочия ревизионной комиссии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</w:t>
      </w:r>
      <w:r>
        <w:rPr>
          <w:color w:val="000000"/>
          <w:spacing w:val="-3"/>
          <w:sz w:val="20"/>
          <w:szCs w:val="20"/>
        </w:rPr>
        <w:t xml:space="preserve">  Краснозерского района Новосибирской области, установленные федеральными законами, законами Новосибирской области, Уставом поселения и нормативными правовыми актами Совета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>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1.3.  Внешняя проверка годового отчета об исполнении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, экспертиза проекта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ежегодно включаются в планы работы  ревизионной комиссии Краснозерского района Новосибирской области.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1.4. Другие контрольные и экспертно-аналитические мероприятия включаются в планы работы ревизионной комиссии Краснозерского района Новосибирской области, по предложению Совета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или Главы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>, по согласованию с ревизионной комиссией Краснозерского района Новосибирской области, при условии предоставления дополнительных ресурсов для их исполнения.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1.5. Поручения Совета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подлежат обязательному включению в планы работы ревизионной комиссии Краснозерского района Новосибирской области при условии предоставления достаточных ресурсов для их исполнения.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2. Срок действия соглашения.</w:t>
      </w:r>
    </w:p>
    <w:p w:rsidR="007D417F" w:rsidRDefault="007D417F" w:rsidP="007D417F">
      <w:pPr>
        <w:shd w:val="clear" w:color="auto" w:fill="FFFFFF"/>
        <w:ind w:firstLine="708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2.1. Настоящее  соглашение заключено на срок с  01.01.2025г. до 31.12.2025г.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2.2. Соглашение считается заключенным и вступает в силу с момента его подписания всеми сторонами.  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8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3. Порядок определения и предоставления ежегодного объема  межбюджетных трансфертов.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3.1. Порядок определения ежегодного объема межбюджетных трансфертов, необходимых для осуществления ревизионной комиссией Краснозерского района Новосибирской области, передаваемых ей полномочий, размер объема межбюджетных трансфертов определяются на основании муниципальных нормативных актов.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3.2. Объем межбюджетных трансфертов на очередной финансовый год, предоставляемый из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в бюджет Краснозерского района Новосибирской области на осуществление полномочий, предусмотренных настоящим соглашением,  определяется исходя из размера денежного содержания работника ревизионной комиссии Краснозерского района Новосибирской области, непосредственно осуществляющего полномочия (приложение №1 к соглашению).</w:t>
      </w:r>
    </w:p>
    <w:p w:rsidR="007D417F" w:rsidRDefault="007D417F" w:rsidP="007D417F">
      <w:pPr>
        <w:shd w:val="clear" w:color="auto" w:fill="FFFFFF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 Формирование, перечисление и учет </w:t>
      </w:r>
      <w:r>
        <w:rPr>
          <w:color w:val="000000"/>
          <w:spacing w:val="-3"/>
          <w:sz w:val="20"/>
          <w:szCs w:val="20"/>
        </w:rPr>
        <w:t>межбюджетных трансфертов</w:t>
      </w:r>
      <w:r>
        <w:rPr>
          <w:sz w:val="20"/>
          <w:szCs w:val="20"/>
        </w:rPr>
        <w:t xml:space="preserve">, предоставляемых из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 бюджету Краснозерского района Новосибирской области на реализацию полномочий, указанных в пункте 1.2 соглашения, осуществляется в соответствии с бюджетным законодательством Российской Федерации.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3.4. Для проведения ревизионной комиссией Краснозерского района Новосибирской области контрольных и экспертно-аналитических мероприятий, предусмотренных поручениями и предложениями Совета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или предложениями Главы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>, 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7D417F" w:rsidRDefault="007D417F" w:rsidP="007D417F">
      <w:pPr>
        <w:jc w:val="both"/>
        <w:rPr>
          <w:b/>
          <w:bCs/>
          <w:i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4. Права и обязанности сторон</w:t>
      </w:r>
    </w:p>
    <w:p w:rsidR="007D417F" w:rsidRDefault="007D417F" w:rsidP="007D417F">
      <w:pPr>
        <w:widowControl w:val="0"/>
        <w:shd w:val="clear" w:color="auto" w:fill="FFFFFF"/>
        <w:ind w:firstLine="555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4.1.  Совет депутатов района.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z w:val="20"/>
          <w:szCs w:val="20"/>
        </w:rPr>
        <w:t xml:space="preserve">4.1.1. Устанавливает в муниципальных правовых актах полномочия ревизионной комиссии </w:t>
      </w:r>
      <w:r>
        <w:rPr>
          <w:color w:val="000000"/>
          <w:spacing w:val="-3"/>
          <w:sz w:val="20"/>
          <w:szCs w:val="20"/>
        </w:rPr>
        <w:t xml:space="preserve">Краснозерского района Новосибирской области </w:t>
      </w:r>
      <w:r>
        <w:rPr>
          <w:color w:val="000000"/>
          <w:sz w:val="20"/>
          <w:szCs w:val="20"/>
        </w:rPr>
        <w:t>по осуществлению предусмотренных настоящим соглашением полномочий;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z w:val="20"/>
          <w:szCs w:val="20"/>
        </w:rPr>
        <w:t xml:space="preserve">4.1.2. устанавливает штатную численность ревизионной комиссии </w:t>
      </w:r>
      <w:r>
        <w:rPr>
          <w:color w:val="000000"/>
          <w:spacing w:val="-3"/>
          <w:sz w:val="20"/>
          <w:szCs w:val="20"/>
        </w:rPr>
        <w:t xml:space="preserve">Краснозерского района Новосибирской области </w:t>
      </w:r>
      <w:r>
        <w:rPr>
          <w:color w:val="000000"/>
          <w:sz w:val="20"/>
          <w:szCs w:val="20"/>
        </w:rPr>
        <w:t xml:space="preserve"> с учетом необходимости осуществления предусмотренных настоящим соглашением полномочий;</w:t>
      </w:r>
    </w:p>
    <w:p w:rsidR="007D417F" w:rsidRDefault="007D417F" w:rsidP="007D417F">
      <w:pPr>
        <w:shd w:val="clear" w:color="auto" w:fill="FFFFFF"/>
        <w:ind w:firstLine="5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4.1.3. может устанавливать случаи и порядок использования собственных материальных ресурсов и финансовых сре</w:t>
      </w:r>
      <w:proofErr w:type="gramStart"/>
      <w:r>
        <w:rPr>
          <w:color w:val="000000"/>
          <w:sz w:val="20"/>
          <w:szCs w:val="20"/>
        </w:rPr>
        <w:t>дств Кр</w:t>
      </w:r>
      <w:proofErr w:type="gramEnd"/>
      <w:r>
        <w:rPr>
          <w:color w:val="000000"/>
          <w:sz w:val="20"/>
          <w:szCs w:val="20"/>
        </w:rPr>
        <w:t>аснозерского района для осуществления, предусмотренных настоящим соглашением полномочий;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z w:val="20"/>
          <w:szCs w:val="20"/>
        </w:rPr>
        <w:t xml:space="preserve">4.1.4. имеет право получать от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мероприятий.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4.2. Ревизионная комиссия </w:t>
      </w:r>
      <w:r>
        <w:rPr>
          <w:b/>
          <w:color w:val="000000"/>
          <w:spacing w:val="-3"/>
          <w:sz w:val="20"/>
          <w:szCs w:val="20"/>
        </w:rPr>
        <w:t>Краснозерского района Новосибирской области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 Ежегодно включает в планы своей работы внешнюю проверку годового отчета об исполнении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, экспертизу проекта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на очередной финансовый год</w:t>
      </w:r>
      <w:r>
        <w:rPr>
          <w:sz w:val="20"/>
          <w:szCs w:val="20"/>
        </w:rPr>
        <w:t>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4.2.2. включает в планы своей работы контрольные и экспертно-аналитические мероприятия, предусмотренные поручениями Совета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, Главы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>, при условии предоставления достаточных ресурсов для их исполнения;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4.2.3.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4.2.4. для подготовки к внешней проверке годового отчета об исполнении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имеет право в течение соответствующего года осуществлять </w:t>
      </w:r>
      <w:proofErr w:type="gramStart"/>
      <w:r>
        <w:rPr>
          <w:color w:val="000000"/>
          <w:sz w:val="20"/>
          <w:szCs w:val="20"/>
        </w:rPr>
        <w:t>контроль за</w:t>
      </w:r>
      <w:proofErr w:type="gramEnd"/>
      <w:r>
        <w:rPr>
          <w:color w:val="000000"/>
          <w:sz w:val="20"/>
          <w:szCs w:val="20"/>
        </w:rPr>
        <w:t xml:space="preserve"> исполнением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использованием средств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>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4.2.5.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4.2.7. направляет отчеты и заключения по результатам проведенных мероприятий в Совет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Главе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lastRenderedPageBreak/>
        <w:t>сельсовета Краснозерского района Новосибирской области</w:t>
      </w:r>
      <w:r>
        <w:rPr>
          <w:color w:val="000000"/>
          <w:sz w:val="20"/>
          <w:szCs w:val="20"/>
        </w:rPr>
        <w:t>, размещает информацию о проведенных мероприятиях на своем официальном сайте в сети «Интернет»;</w:t>
      </w:r>
    </w:p>
    <w:p w:rsidR="007D417F" w:rsidRDefault="007D417F" w:rsidP="007D417F">
      <w:pPr>
        <w:shd w:val="clear" w:color="auto" w:fill="FFFFFF"/>
        <w:ind w:left="30"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4.2.8. направляет представления и предписания администрации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>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4.2.9.при выявлении возможностей по совершенствованию бюджетного процесса, системы управления и распоряжения имуществом, находящимся в собственности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, направляет Совету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Главе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соответствующие предложения;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4.2.10.в случае возникновения препятствий для осуществления предусмотренных настоящим соглашением полномочий, может обращаться в Совет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с предложениями по их устранению;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4.2.11. обеспечивает использование средств, предусмотренных настоящим соглашением </w:t>
      </w:r>
      <w:r>
        <w:rPr>
          <w:color w:val="000000"/>
          <w:spacing w:val="-3"/>
          <w:sz w:val="20"/>
          <w:szCs w:val="20"/>
        </w:rPr>
        <w:t>межбюджетных трансфертов,</w:t>
      </w:r>
      <w:r>
        <w:rPr>
          <w:color w:val="000000"/>
          <w:sz w:val="20"/>
          <w:szCs w:val="20"/>
        </w:rPr>
        <w:t xml:space="preserve"> исключительно на оплату труда своих работников с начислениями и материально-техническое обеспечение своей деятельности;</w:t>
      </w:r>
    </w:p>
    <w:p w:rsidR="007D417F" w:rsidRDefault="007D417F" w:rsidP="007D417F">
      <w:pPr>
        <w:shd w:val="clear" w:color="auto" w:fill="FFFFFF"/>
        <w:tabs>
          <w:tab w:val="left" w:pos="600"/>
        </w:tabs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4.2.12. имеет право использовать средства предусмотренных настоящим соглашением </w:t>
      </w:r>
      <w:r>
        <w:rPr>
          <w:color w:val="000000"/>
          <w:spacing w:val="-3"/>
          <w:sz w:val="20"/>
          <w:szCs w:val="20"/>
        </w:rPr>
        <w:t>межбюджетных трансфертов</w:t>
      </w:r>
      <w:r>
        <w:rPr>
          <w:color w:val="000000"/>
          <w:sz w:val="20"/>
          <w:szCs w:val="20"/>
        </w:rPr>
        <w:t xml:space="preserve"> на компенсацию расходов, осуществленных до поступления </w:t>
      </w:r>
      <w:r>
        <w:rPr>
          <w:color w:val="000000"/>
          <w:spacing w:val="-3"/>
          <w:sz w:val="20"/>
          <w:szCs w:val="20"/>
        </w:rPr>
        <w:t>межбюджетных трансфертов</w:t>
      </w:r>
      <w:r>
        <w:rPr>
          <w:color w:val="000000"/>
          <w:sz w:val="20"/>
          <w:szCs w:val="20"/>
        </w:rPr>
        <w:t xml:space="preserve"> в бюджет Краснозерского района Новосибирской области;</w:t>
      </w:r>
    </w:p>
    <w:p w:rsidR="007D417F" w:rsidRDefault="007D417F" w:rsidP="007D417F">
      <w:pPr>
        <w:shd w:val="clear" w:color="auto" w:fill="FFFFFF"/>
        <w:tabs>
          <w:tab w:val="left" w:pos="1395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4.2.13. обеспечивает предоставление Совету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администрации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ежегодных отчетов об использовании предусмотренных настоящим соглашением </w:t>
      </w:r>
      <w:r>
        <w:rPr>
          <w:color w:val="000000"/>
          <w:spacing w:val="-3"/>
          <w:sz w:val="20"/>
          <w:szCs w:val="20"/>
        </w:rPr>
        <w:t>межбюджетных трансфертов</w:t>
      </w:r>
      <w:r>
        <w:rPr>
          <w:color w:val="000000"/>
          <w:sz w:val="20"/>
          <w:szCs w:val="20"/>
        </w:rPr>
        <w:t xml:space="preserve"> в срок до 20 числа месяца, следующего за отчетным периодом;</w:t>
      </w:r>
    </w:p>
    <w:p w:rsidR="007D417F" w:rsidRDefault="007D417F" w:rsidP="007D417F">
      <w:pPr>
        <w:shd w:val="clear" w:color="auto" w:fill="FFFFFF"/>
        <w:tabs>
          <w:tab w:val="left" w:pos="607"/>
        </w:tabs>
        <w:ind w:firstLine="73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4.2.14. ежегодно предоставляет Совету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Совету депутатов Краснозерского района Новосибирской области информацию об осуществлении предусмотренных настоящим соглашением полномочий;</w:t>
      </w:r>
    </w:p>
    <w:p w:rsidR="007D417F" w:rsidRDefault="007D417F" w:rsidP="007D417F">
      <w:pPr>
        <w:shd w:val="clear" w:color="auto" w:fill="FFFFFF"/>
        <w:ind w:firstLine="69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4.2.15. сообщает Совету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о необходимости их устранения;</w:t>
      </w:r>
    </w:p>
    <w:p w:rsidR="007D417F" w:rsidRDefault="007D417F" w:rsidP="007D417F">
      <w:pPr>
        <w:shd w:val="clear" w:color="auto" w:fill="FFFFFF"/>
        <w:ind w:firstLine="732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4.2.16. имеет право приостановить осуществление предусмотренных настоящим соглашением полномочий в случае невыполнения Советом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своих обязательств по обеспечению перечисления межбюджетных трансфертов в бюджет Краснозерского района Новосибирской области.</w:t>
      </w:r>
    </w:p>
    <w:p w:rsidR="007D417F" w:rsidRDefault="007D417F" w:rsidP="007D417F">
      <w:pPr>
        <w:shd w:val="clear" w:color="auto" w:fill="FFFFFF"/>
        <w:ind w:firstLine="708"/>
        <w:jc w:val="center"/>
        <w:rPr>
          <w:b/>
          <w:color w:val="000000"/>
          <w:spacing w:val="-3"/>
          <w:sz w:val="20"/>
          <w:szCs w:val="20"/>
        </w:rPr>
      </w:pPr>
    </w:p>
    <w:p w:rsidR="007D417F" w:rsidRDefault="007D417F" w:rsidP="007D417F">
      <w:pPr>
        <w:pStyle w:val="a4"/>
        <w:numPr>
          <w:ilvl w:val="1"/>
          <w:numId w:val="2"/>
        </w:numPr>
        <w:shd w:val="clear" w:color="auto" w:fill="FFFFFF"/>
        <w:tabs>
          <w:tab w:val="clear" w:pos="0"/>
          <w:tab w:val="num" w:pos="3479"/>
        </w:tabs>
        <w:spacing w:after="0" w:line="240" w:lineRule="auto"/>
        <w:ind w:left="3479" w:hanging="360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>
        <w:rPr>
          <w:rFonts w:ascii="Times New Roman" w:hAnsi="Times New Roman"/>
          <w:b/>
          <w:color w:val="000000"/>
          <w:spacing w:val="-3"/>
          <w:sz w:val="20"/>
          <w:szCs w:val="20"/>
        </w:rPr>
        <w:t>Совет депутатов поселения.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32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Утверждает в решении о бюджете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межбюджетные трансферты бюджету Краснозерского района Новосибирской области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Краснозерского района Новосибирской области в срок до 01 апреля;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32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одновременно с проектом решения о бюджете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</w:t>
      </w:r>
      <w:r>
        <w:rPr>
          <w:color w:val="000000"/>
          <w:spacing w:val="-3"/>
          <w:sz w:val="20"/>
          <w:szCs w:val="20"/>
        </w:rPr>
        <w:t xml:space="preserve"> Краснозерского района Новосибирской области направляет в ревизионную комиссию Краснозерского района Новосибирской области документы и материалы, предусмотренные Бюджетным кодексом и Положением о бюджетном процессе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>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32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запрашивает у администрации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 представляет в ревизионную комиссию Краснозерского района Новосибирской области не позднее 01 апреля текущего года годовой отчет об исполнении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 дополнительные </w:t>
      </w:r>
      <w:proofErr w:type="gramStart"/>
      <w:r>
        <w:rPr>
          <w:color w:val="000000"/>
          <w:spacing w:val="-3"/>
          <w:sz w:val="20"/>
          <w:szCs w:val="20"/>
        </w:rPr>
        <w:t>документы</w:t>
      </w:r>
      <w:proofErr w:type="gramEnd"/>
      <w:r>
        <w:rPr>
          <w:color w:val="000000"/>
          <w:spacing w:val="-3"/>
          <w:sz w:val="20"/>
          <w:szCs w:val="20"/>
        </w:rPr>
        <w:t xml:space="preserve"> и материалы, предусмотренные Бюджетным кодексом и Положением о бюджетном  процессе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</w:t>
      </w:r>
      <w:r>
        <w:rPr>
          <w:color w:val="000000"/>
          <w:spacing w:val="-3"/>
          <w:sz w:val="20"/>
          <w:szCs w:val="20"/>
        </w:rPr>
        <w:t>сельсовета Краснозерского района Новосибирской области;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имеет право направлять в ревизионную комиссию </w:t>
      </w:r>
      <w:r>
        <w:rPr>
          <w:color w:val="000000"/>
          <w:spacing w:val="-3"/>
          <w:sz w:val="20"/>
          <w:szCs w:val="20"/>
        </w:rPr>
        <w:t xml:space="preserve">Краснозерского района Новосибирской области </w:t>
      </w:r>
      <w:r>
        <w:rPr>
          <w:color w:val="000000"/>
          <w:sz w:val="20"/>
          <w:szCs w:val="20"/>
        </w:rPr>
        <w:t xml:space="preserve"> предложения о проведении контрольных и экспертно-аналитических мероприятий и поручать проведение соответствующих мероприятий;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имеет право предлагать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сроки, цели, задачи и исполнителей проводимых мероприятий, способы их проведения, проверяемые органы и организации;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имеет право направлять депутатов Совета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для участия в проведении контрольных и экспертно-аналитических мероприятий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>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рассматривает отчеты и заключения, а также предложения ревизионной комиссии </w:t>
      </w:r>
      <w:r>
        <w:rPr>
          <w:color w:val="000000"/>
          <w:spacing w:val="-3"/>
          <w:sz w:val="20"/>
          <w:szCs w:val="20"/>
        </w:rPr>
        <w:t xml:space="preserve">Краснозерского </w:t>
      </w:r>
      <w:r>
        <w:rPr>
          <w:color w:val="000000"/>
          <w:spacing w:val="-3"/>
          <w:sz w:val="20"/>
          <w:szCs w:val="20"/>
        </w:rPr>
        <w:lastRenderedPageBreak/>
        <w:t>района Новосибирской области</w:t>
      </w:r>
      <w:r>
        <w:rPr>
          <w:color w:val="000000"/>
          <w:sz w:val="20"/>
          <w:szCs w:val="20"/>
        </w:rPr>
        <w:t xml:space="preserve"> по результатам проведения контрольных и экспертно-аналитических мероприятий;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имеет право опубликовывать информацию о проведенных мероприятиях в средствах массовой информации, направлять отчеты и заключения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другим органам и организациям;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рассматривает обращения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  <w:tab w:val="left" w:pos="150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полномочий, контролирует выполнение ревизионной комиссией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его обязанностей;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  <w:tab w:val="left" w:pos="1455"/>
          <w:tab w:val="left" w:pos="156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имеет право принимать обязательные для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решения об устранении нарушений, допущенных при осуществлении предусмотренных настоящим соглашением полномочий;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  <w:tab w:val="left" w:pos="1470"/>
          <w:tab w:val="left" w:pos="150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имеет право приостановить перечисление предусмотренных настоящим соглашением межбюджетных трансфертов в случае невыполнения ревизионной комиссией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своих обязательств.</w:t>
      </w:r>
    </w:p>
    <w:p w:rsidR="007D417F" w:rsidRDefault="007D417F" w:rsidP="007D417F">
      <w:pPr>
        <w:shd w:val="clear" w:color="auto" w:fill="FFFFFF"/>
        <w:ind w:firstLine="708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4.4. Стороны имеют право принимать иные меры, необходимые для реализации настоящего соглашения.</w:t>
      </w: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5. Ответственность сторон.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5.1. Стороны несут ответственность за неисполнение (ненадлежащее исполнение) обязанностей, предусмотренных настоящим соглашением, в соответствии с законодательством Российской Федерации и настоящим соглашением.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5.2. В случае неисполнения (ненадлежащего исполнения) ревизионной комиссией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предусмотренных настоящим соглашением полномочий, Совет депутатов Краснозерского района Новосибирской области обеспечивает возврат в бюджет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части объема предусмотренных настоящим соглашением межбюджетных трансфертов, приходящихся на не проведенные (не надлежаще проведенные) мероприятия.</w:t>
      </w:r>
    </w:p>
    <w:p w:rsidR="007D417F" w:rsidRDefault="007D417F" w:rsidP="007D417F">
      <w:pPr>
        <w:widowControl w:val="0"/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5.3.Объем межбюджетных трансфертов, приходящихся на проведенные (не проведенные, не надлежаще проведенные) мероприятия определяется следующим 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образом:</w:t>
      </w:r>
    </w:p>
    <w:p w:rsidR="007D417F" w:rsidRDefault="007D417F" w:rsidP="007D417F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5.3.1. внешняя проверка годового отчета об исполнении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– [2/3] годового объема межбюджетных трансфертов;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5.3.2. экспертиза проекта бюджета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– [1/3] годового объема межбюджетных трансфертов;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5.3.3. другие контрольные и экспертно-аналитические мероприятия – объем межбюджетных трансфертов, предусмотренных дополнительным соглашением для их проведения.</w:t>
      </w:r>
    </w:p>
    <w:p w:rsidR="007D417F" w:rsidRDefault="007D417F" w:rsidP="007D417F">
      <w:pPr>
        <w:shd w:val="clear" w:color="auto" w:fill="FFFFFF"/>
        <w:tabs>
          <w:tab w:val="left" w:pos="570"/>
        </w:tabs>
        <w:ind w:firstLine="567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5.4. 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третьих лиц, в том числе администрации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или администрации Краснозерского района Новосибирской области.</w:t>
      </w:r>
    </w:p>
    <w:p w:rsidR="007D417F" w:rsidRDefault="007D417F" w:rsidP="007D417F">
      <w:pPr>
        <w:shd w:val="clear" w:color="auto" w:fill="FFFFFF"/>
        <w:ind w:firstLine="709"/>
        <w:jc w:val="both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6. Основание и порядок прекращения соглашения, в том числе досрочно. Порядок внесения изменений.</w:t>
      </w:r>
    </w:p>
    <w:p w:rsidR="007D417F" w:rsidRDefault="007D417F" w:rsidP="007D417F">
      <w:pPr>
        <w:shd w:val="clear" w:color="auto" w:fill="FFFFFF"/>
        <w:tabs>
          <w:tab w:val="left" w:pos="525"/>
          <w:tab w:val="left" w:pos="555"/>
        </w:tabs>
        <w:jc w:val="both"/>
        <w:rPr>
          <w:color w:val="000000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ab/>
      </w:r>
      <w:r>
        <w:rPr>
          <w:color w:val="000000"/>
          <w:sz w:val="20"/>
          <w:szCs w:val="20"/>
        </w:rPr>
        <w:t>6.1.Изменения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7D417F" w:rsidRDefault="007D417F" w:rsidP="007D417F">
      <w:pPr>
        <w:widowControl w:val="0"/>
        <w:shd w:val="clear" w:color="auto" w:fill="FFFFFF"/>
        <w:tabs>
          <w:tab w:val="left" w:pos="540"/>
          <w:tab w:val="left" w:pos="660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6.2.Действие настоящего соглашения может быть прекращено досрочно по соглашению сторон, либо в случае направления Советом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или Советом депутатов Краснозерского района Новосибирской области другим сторонам уведомления о расторжении соглашения в соответствии с действующим законодательством.</w:t>
      </w:r>
    </w:p>
    <w:p w:rsidR="007D417F" w:rsidRDefault="007D417F" w:rsidP="007D417F">
      <w:pPr>
        <w:widowControl w:val="0"/>
        <w:shd w:val="clear" w:color="auto" w:fill="FFFFFF"/>
        <w:tabs>
          <w:tab w:val="left" w:pos="540"/>
          <w:tab w:val="left" w:pos="660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6.3.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7D417F" w:rsidRDefault="007D417F" w:rsidP="007D417F">
      <w:pPr>
        <w:widowControl w:val="0"/>
        <w:shd w:val="clear" w:color="auto" w:fill="FFFFFF"/>
        <w:ind w:firstLine="5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6.4.При прекращении действия соглашения Совет депутатов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обеспечивает перечисление в бюджет Краснозерского района Новосибирской области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7D417F" w:rsidRDefault="007D417F" w:rsidP="007D417F">
      <w:pPr>
        <w:widowControl w:val="0"/>
        <w:shd w:val="clear" w:color="auto" w:fill="FFFFFF"/>
        <w:ind w:firstLine="5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6.5.При прекращении действия соглашения Совет депутатов Краснозерского района Новосибирской области обеспечивает возврат в бюджет </w:t>
      </w:r>
      <w:proofErr w:type="spellStart"/>
      <w:r>
        <w:rPr>
          <w:sz w:val="20"/>
          <w:szCs w:val="20"/>
        </w:rPr>
        <w:t>Мохнатологовского</w:t>
      </w:r>
      <w:proofErr w:type="spellEnd"/>
      <w:r>
        <w:rPr>
          <w:sz w:val="20"/>
          <w:szCs w:val="20"/>
        </w:rPr>
        <w:t xml:space="preserve">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определенную в соответствии с настоящим соглашением часть объема межбюджетных трансфертов, приходящуюся на не проведенные мероприятия.</w:t>
      </w:r>
    </w:p>
    <w:p w:rsidR="007D417F" w:rsidRDefault="007D417F" w:rsidP="007D417F">
      <w:pPr>
        <w:widowControl w:val="0"/>
        <w:shd w:val="clear" w:color="auto" w:fill="FFFFFF"/>
        <w:ind w:firstLine="5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6.6.Неурегулированные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7D417F" w:rsidRDefault="007D417F" w:rsidP="007D417F">
      <w:pPr>
        <w:widowControl w:val="0"/>
        <w:shd w:val="clear" w:color="auto" w:fill="FFFFFF"/>
        <w:ind w:firstLine="555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6.7.Настоящее соглашение имеет одно приложение и составлено в трех экземплярах, имеющих одинаковую юридическую силу, по одному экземпляру для каждой из сторон.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</w:p>
    <w:tbl>
      <w:tblPr>
        <w:tblW w:w="0" w:type="auto"/>
        <w:tblInd w:w="429" w:type="dxa"/>
        <w:tblLayout w:type="fixed"/>
        <w:tblLook w:val="04A0"/>
      </w:tblPr>
      <w:tblGrid>
        <w:gridCol w:w="4361"/>
        <w:gridCol w:w="4798"/>
      </w:tblGrid>
      <w:tr w:rsidR="007D417F" w:rsidTr="007D417F">
        <w:tc>
          <w:tcPr>
            <w:tcW w:w="4361" w:type="dxa"/>
          </w:tcPr>
          <w:p w:rsidR="007D417F" w:rsidRDefault="007D417F">
            <w:pPr>
              <w:snapToGrid w:val="0"/>
              <w:ind w:left="-63" w:right="-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Совета депутатов Краснозерского района Новосибирской области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______________/</w:t>
            </w:r>
            <w:proofErr w:type="spellStart"/>
            <w:r>
              <w:rPr>
                <w:b/>
                <w:sz w:val="20"/>
                <w:szCs w:val="20"/>
              </w:rPr>
              <w:t>Бабусенко</w:t>
            </w:r>
            <w:proofErr w:type="spellEnd"/>
            <w:r>
              <w:rPr>
                <w:b/>
                <w:sz w:val="20"/>
                <w:szCs w:val="20"/>
              </w:rPr>
              <w:t xml:space="preserve"> Н.В.</w:t>
            </w:r>
            <w:r>
              <w:rPr>
                <w:sz w:val="20"/>
                <w:szCs w:val="20"/>
              </w:rPr>
              <w:t>/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М.П.   « ___» ____________  2024г.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Председатель ревизионной комиссии Краснозерского района Новосибирской области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______________/</w:t>
            </w:r>
            <w:r>
              <w:rPr>
                <w:b/>
                <w:bCs/>
                <w:sz w:val="20"/>
                <w:szCs w:val="20"/>
              </w:rPr>
              <w:t>Кравченко Н.В.</w:t>
            </w:r>
            <w:r>
              <w:rPr>
                <w:sz w:val="20"/>
                <w:szCs w:val="20"/>
              </w:rPr>
              <w:t>/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М.П.   « ___ » ______________  2024г.</w:t>
            </w:r>
          </w:p>
        </w:tc>
        <w:tc>
          <w:tcPr>
            <w:tcW w:w="47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417F" w:rsidRDefault="007D417F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Председатель Совета депутатов </w:t>
            </w:r>
            <w:proofErr w:type="spellStart"/>
            <w:r>
              <w:rPr>
                <w:iCs/>
                <w:sz w:val="20"/>
                <w:szCs w:val="20"/>
              </w:rPr>
              <w:t>Мохнатологовского</w:t>
            </w:r>
            <w:proofErr w:type="spellEnd"/>
            <w:r>
              <w:rPr>
                <w:iCs/>
                <w:sz w:val="20"/>
                <w:szCs w:val="20"/>
              </w:rPr>
              <w:t xml:space="preserve"> сельсовета Краснозерского района Новосибирской области</w:t>
            </w:r>
            <w:r>
              <w:rPr>
                <w:sz w:val="20"/>
                <w:szCs w:val="20"/>
              </w:rPr>
              <w:t xml:space="preserve"> </w:t>
            </w:r>
          </w:p>
          <w:p w:rsidR="007D417F" w:rsidRDefault="007D417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________________/</w:t>
            </w:r>
            <w:r>
              <w:rPr>
                <w:b/>
                <w:sz w:val="20"/>
                <w:szCs w:val="20"/>
              </w:rPr>
              <w:t>Приступа О.А.</w:t>
            </w:r>
            <w:r>
              <w:rPr>
                <w:sz w:val="20"/>
                <w:szCs w:val="20"/>
              </w:rPr>
              <w:t>/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   «___» ______________  2024г.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</w:tc>
      </w:tr>
    </w:tbl>
    <w:p w:rsidR="007D417F" w:rsidRDefault="007D417F" w:rsidP="007D417F">
      <w:pPr>
        <w:rPr>
          <w:b/>
          <w:bCs/>
          <w:sz w:val="20"/>
          <w:szCs w:val="20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  <w:bookmarkStart w:id="0" w:name="bookmark0"/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877D20">
      <w:pPr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</w:rPr>
      </w:pPr>
    </w:p>
    <w:bookmarkEnd w:id="0"/>
    <w:p w:rsidR="007D417F" w:rsidRDefault="007D417F" w:rsidP="007D417F">
      <w:pPr>
        <w:pStyle w:val="1"/>
        <w:shd w:val="clear" w:color="auto" w:fill="auto"/>
        <w:spacing w:after="305"/>
        <w:ind w:left="4280" w:right="20"/>
        <w:jc w:val="both"/>
      </w:pPr>
      <w:r>
        <w:lastRenderedPageBreak/>
        <w:t xml:space="preserve">       Приложение №1 к соглашению «О передаче ревизионной </w:t>
      </w:r>
      <w:proofErr w:type="gramStart"/>
      <w:r>
        <w:t>комиссии Краснозерского района Новосибирской области полномочий ревизионной комиссии</w:t>
      </w:r>
      <w:proofErr w:type="gramEnd"/>
      <w:r>
        <w:t xml:space="preserve"> </w:t>
      </w:r>
      <w:proofErr w:type="spellStart"/>
      <w:r>
        <w:t>Мохнатологовского</w:t>
      </w:r>
      <w:proofErr w:type="spellEnd"/>
      <w:r>
        <w:t xml:space="preserve"> сельсовета Краснозерского района Новосибирской области по осуществлению внешнего муниципального финансового контроля»</w:t>
      </w:r>
    </w:p>
    <w:p w:rsidR="007D417F" w:rsidRDefault="007D417F" w:rsidP="007D417F">
      <w:pPr>
        <w:pStyle w:val="11"/>
        <w:keepNext/>
        <w:keepLines/>
        <w:shd w:val="clear" w:color="auto" w:fill="auto"/>
        <w:spacing w:before="0" w:after="137" w:line="240" w:lineRule="exact"/>
      </w:pPr>
      <w:r>
        <w:t>Расчет</w:t>
      </w:r>
    </w:p>
    <w:p w:rsidR="007D417F" w:rsidRDefault="007D417F" w:rsidP="007D417F">
      <w:pPr>
        <w:pStyle w:val="1"/>
        <w:shd w:val="clear" w:color="auto" w:fill="auto"/>
        <w:spacing w:after="125"/>
        <w:ind w:left="20" w:right="20"/>
        <w:jc w:val="both"/>
      </w:pPr>
      <w:r>
        <w:t xml:space="preserve">       ежегодного объема межбюджетных трансфертов, предназначенных для передачи из бюджета </w:t>
      </w:r>
      <w:proofErr w:type="spellStart"/>
      <w:r>
        <w:t>Мохнатологовского</w:t>
      </w:r>
      <w:proofErr w:type="spellEnd"/>
      <w:r>
        <w:t xml:space="preserve">  сельсовета Краснозерского района Новосибирской области в бюджет Краснозерского района Новосибирской области для выполнения передаваемых полномочий по внешнему муниципальному финансовому контролю, </w:t>
      </w:r>
      <w:proofErr w:type="gramStart"/>
      <w:r>
        <w:t>согласно порядка</w:t>
      </w:r>
      <w:proofErr w:type="gramEnd"/>
      <w:r>
        <w:t xml:space="preserve"> расчета ежегодного объема межбюджетных трансфертов.</w:t>
      </w:r>
    </w:p>
    <w:p w:rsidR="007D417F" w:rsidRDefault="007D417F" w:rsidP="007D417F">
      <w:pPr>
        <w:pStyle w:val="1"/>
        <w:shd w:val="clear" w:color="auto" w:fill="auto"/>
        <w:spacing w:after="252" w:line="240" w:lineRule="exact"/>
        <w:ind w:left="20"/>
        <w:jc w:val="both"/>
      </w:pPr>
      <w:r>
        <w:t xml:space="preserve">      Объем передаваемых межбюджетных трансфертов:</w:t>
      </w: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right"/>
        <w:rPr>
          <w:sz w:val="28"/>
          <w:szCs w:val="28"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877D20" w:rsidRDefault="00877D20" w:rsidP="00E85F57">
      <w:pPr>
        <w:jc w:val="right"/>
        <w:rPr>
          <w:b/>
          <w:bCs/>
        </w:rPr>
      </w:pPr>
    </w:p>
    <w:p w:rsidR="00877D20" w:rsidRDefault="00877D20" w:rsidP="00E85F57">
      <w:pPr>
        <w:jc w:val="right"/>
        <w:rPr>
          <w:b/>
          <w:bCs/>
        </w:rPr>
      </w:pPr>
    </w:p>
    <w:p w:rsidR="00877D20" w:rsidRDefault="00877D20" w:rsidP="00E85F57">
      <w:pPr>
        <w:jc w:val="right"/>
        <w:rPr>
          <w:b/>
          <w:bCs/>
        </w:rPr>
      </w:pPr>
    </w:p>
    <w:p w:rsidR="00E85F57" w:rsidRDefault="00E85F57" w:rsidP="00877D20">
      <w:pPr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877D20" w:rsidRPr="00877D20" w:rsidRDefault="00877D20" w:rsidP="00877D20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 w:rsidRPr="00877D20">
        <w:rPr>
          <w:rFonts w:eastAsia="Calibri"/>
          <w:sz w:val="20"/>
          <w:szCs w:val="20"/>
          <w:lang w:eastAsia="en-US"/>
        </w:rPr>
        <w:lastRenderedPageBreak/>
        <w:t xml:space="preserve">Приложение </w:t>
      </w:r>
      <w:r w:rsidR="0051467B">
        <w:rPr>
          <w:rFonts w:eastAsia="Calibri"/>
          <w:sz w:val="20"/>
          <w:szCs w:val="20"/>
          <w:lang w:eastAsia="en-US"/>
        </w:rPr>
        <w:t>№2</w:t>
      </w:r>
    </w:p>
    <w:p w:rsidR="00877D20" w:rsidRPr="00877D20" w:rsidRDefault="00877D20" w:rsidP="00877D20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 w:rsidRPr="00877D20">
        <w:rPr>
          <w:rFonts w:eastAsia="Calibri"/>
          <w:sz w:val="20"/>
          <w:szCs w:val="20"/>
          <w:lang w:eastAsia="en-US"/>
        </w:rPr>
        <w:t xml:space="preserve">к решению сессии </w:t>
      </w:r>
    </w:p>
    <w:p w:rsidR="00877D20" w:rsidRPr="00877D20" w:rsidRDefault="00877D20" w:rsidP="00877D20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 w:rsidRPr="00877D20">
        <w:rPr>
          <w:rFonts w:eastAsia="Calibri"/>
          <w:sz w:val="20"/>
          <w:szCs w:val="20"/>
          <w:lang w:eastAsia="en-US"/>
        </w:rPr>
        <w:t xml:space="preserve">Совета депутатов </w:t>
      </w:r>
      <w:proofErr w:type="spellStart"/>
      <w:r w:rsidRPr="00877D20">
        <w:rPr>
          <w:rFonts w:eastAsia="Calibri"/>
          <w:sz w:val="20"/>
          <w:szCs w:val="20"/>
          <w:lang w:eastAsia="en-US"/>
        </w:rPr>
        <w:t>Мохнатологовского</w:t>
      </w:r>
      <w:proofErr w:type="spellEnd"/>
      <w:r w:rsidRPr="00877D20">
        <w:rPr>
          <w:rFonts w:eastAsia="Calibri"/>
          <w:sz w:val="20"/>
          <w:szCs w:val="20"/>
          <w:lang w:eastAsia="en-US"/>
        </w:rPr>
        <w:t xml:space="preserve"> </w:t>
      </w:r>
      <w:r w:rsidRPr="00877D20">
        <w:rPr>
          <w:rFonts w:eastAsia="Calibri"/>
          <w:sz w:val="20"/>
          <w:szCs w:val="20"/>
          <w:lang w:eastAsia="en-US"/>
        </w:rPr>
        <w:fldChar w:fldCharType="begin"/>
      </w:r>
      <w:r w:rsidRPr="00877D20">
        <w:rPr>
          <w:rFonts w:eastAsia="Calibri"/>
          <w:sz w:val="20"/>
          <w:szCs w:val="20"/>
          <w:lang w:eastAsia="en-US"/>
        </w:rPr>
        <w:instrText xml:space="preserve"> MERGEFIELD "какого_совета" </w:instrText>
      </w:r>
      <w:r w:rsidRPr="00877D20">
        <w:rPr>
          <w:rFonts w:eastAsia="Calibri"/>
          <w:sz w:val="20"/>
          <w:szCs w:val="20"/>
          <w:lang w:eastAsia="en-US"/>
        </w:rPr>
        <w:fldChar w:fldCharType="end"/>
      </w:r>
      <w:r w:rsidRPr="00877D20">
        <w:rPr>
          <w:rFonts w:eastAsia="Calibri"/>
          <w:sz w:val="20"/>
          <w:szCs w:val="20"/>
          <w:lang w:eastAsia="en-US"/>
        </w:rPr>
        <w:t xml:space="preserve"> сельсовета</w:t>
      </w:r>
    </w:p>
    <w:p w:rsidR="00877D20" w:rsidRPr="00877D20" w:rsidRDefault="00877D20" w:rsidP="00877D20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 w:rsidRPr="00877D20">
        <w:rPr>
          <w:rFonts w:eastAsia="Calibri"/>
          <w:sz w:val="20"/>
          <w:szCs w:val="20"/>
          <w:lang w:eastAsia="en-US"/>
        </w:rPr>
        <w:t xml:space="preserve">Краснозерского района Новосибирской области </w:t>
      </w:r>
    </w:p>
    <w:p w:rsidR="00877D20" w:rsidRPr="00877D20" w:rsidRDefault="0051467B" w:rsidP="00877D20">
      <w:pPr>
        <w:shd w:val="clear" w:color="auto" w:fill="FFFFFF"/>
        <w:ind w:left="5400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от  14.11.2024 № 77.1</w:t>
      </w:r>
    </w:p>
    <w:p w:rsidR="00877D20" w:rsidRDefault="00877D20" w:rsidP="00877D20">
      <w:pPr>
        <w:shd w:val="clear" w:color="auto" w:fill="FFFFFF"/>
        <w:jc w:val="center"/>
        <w:rPr>
          <w:sz w:val="28"/>
          <w:szCs w:val="28"/>
          <w:lang w:eastAsia="ru-RU"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pStyle w:val="20"/>
        <w:shd w:val="clear" w:color="auto" w:fill="auto"/>
        <w:spacing w:before="0" w:after="0" w:line="260" w:lineRule="exact"/>
        <w:rPr>
          <w:sz w:val="24"/>
          <w:szCs w:val="24"/>
        </w:rPr>
      </w:pPr>
      <w:r>
        <w:rPr>
          <w:sz w:val="24"/>
          <w:szCs w:val="24"/>
        </w:rPr>
        <w:t>ПОРЯДОК</w:t>
      </w:r>
    </w:p>
    <w:p w:rsidR="00E85F57" w:rsidRDefault="00E85F57" w:rsidP="00E85F57">
      <w:pPr>
        <w:pStyle w:val="1"/>
        <w:shd w:val="clear" w:color="auto" w:fill="auto"/>
        <w:tabs>
          <w:tab w:val="center" w:leader="underscore" w:pos="5286"/>
          <w:tab w:val="center" w:pos="5560"/>
        </w:tabs>
        <w:spacing w:after="540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Расчета ежегодного объема межбюджетных трансфертов, предназначенных для передачи из бюджета</w:t>
      </w:r>
      <w:r w:rsidR="00877D20">
        <w:rPr>
          <w:sz w:val="24"/>
          <w:szCs w:val="24"/>
        </w:rPr>
        <w:t xml:space="preserve"> </w:t>
      </w:r>
      <w:proofErr w:type="spellStart"/>
      <w:r w:rsidR="00877D20">
        <w:rPr>
          <w:sz w:val="24"/>
          <w:szCs w:val="24"/>
        </w:rPr>
        <w:t>Мохнатологовского</w:t>
      </w:r>
      <w:proofErr w:type="spellEnd"/>
      <w:r>
        <w:rPr>
          <w:sz w:val="24"/>
          <w:szCs w:val="24"/>
        </w:rPr>
        <w:t xml:space="preserve"> сельсовета Краснозерского района Новосибирской области в бюджет Краснозерского района Новосибирской области для выполнения передаваемых полномочий по внешнему муниципальному финансовому контролю, утвержденного решением Совета депутатов </w:t>
      </w:r>
      <w:proofErr w:type="spellStart"/>
      <w:r w:rsidR="00877D20">
        <w:rPr>
          <w:sz w:val="24"/>
          <w:szCs w:val="24"/>
        </w:rPr>
        <w:t>Мохнатологовского</w:t>
      </w:r>
      <w:proofErr w:type="spellEnd"/>
      <w:r>
        <w:rPr>
          <w:sz w:val="24"/>
          <w:szCs w:val="24"/>
        </w:rPr>
        <w:t xml:space="preserve"> сельсовета Краснозерского района Новосибирской области </w:t>
      </w:r>
    </w:p>
    <w:p w:rsidR="00E85F57" w:rsidRDefault="00E85F57" w:rsidP="00E85F57">
      <w:pPr>
        <w:pStyle w:val="1"/>
        <w:shd w:val="clear" w:color="auto" w:fill="auto"/>
        <w:tabs>
          <w:tab w:val="center" w:leader="underscore" w:pos="5286"/>
          <w:tab w:val="center" w:pos="5560"/>
        </w:tabs>
        <w:spacing w:after="540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Размер межбюджетных трансфертов, передаваемых в бюджет Краснозерского района Новосибирской области из бюджета </w:t>
      </w:r>
      <w:proofErr w:type="spellStart"/>
      <w:r w:rsidR="0051467B">
        <w:rPr>
          <w:sz w:val="24"/>
          <w:szCs w:val="24"/>
        </w:rPr>
        <w:t>Мохнатологовского</w:t>
      </w:r>
      <w:proofErr w:type="spellEnd"/>
      <w:r>
        <w:rPr>
          <w:sz w:val="24"/>
          <w:szCs w:val="24"/>
        </w:rPr>
        <w:t xml:space="preserve"> сельсовета Краснозерского района Новосибирской области, определяется исходя из размера денежного содержания работников ревизионной комиссии Краснозерского района, непосредственно осуществляющих полномочия, предусмотренные соглашением, в расчете на год.</w:t>
      </w:r>
    </w:p>
    <w:p w:rsidR="00E85F57" w:rsidRDefault="00E85F57" w:rsidP="00E85F57">
      <w:pPr>
        <w:pStyle w:val="1"/>
        <w:shd w:val="clear" w:color="auto" w:fill="auto"/>
        <w:spacing w:after="0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2. Объем передаваемых межбюджетных трансфертов:</w:t>
      </w:r>
    </w:p>
    <w:p w:rsidR="00E85F57" w:rsidRDefault="00E85F57" w:rsidP="00E85F57">
      <w:pPr>
        <w:pStyle w:val="1"/>
        <w:shd w:val="clear" w:color="auto" w:fill="auto"/>
        <w:spacing w:after="0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  <w:lang w:val="en-US" w:bidi="en-US"/>
        </w:rPr>
        <w:t>S</w:t>
      </w:r>
      <w:r w:rsidRPr="00E85F57"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</w:rPr>
        <w:t xml:space="preserve">= </w:t>
      </w:r>
      <w:r>
        <w:rPr>
          <w:sz w:val="24"/>
          <w:szCs w:val="24"/>
          <w:lang w:val="en-US" w:bidi="en-US"/>
        </w:rPr>
        <w:t>R</w:t>
      </w:r>
      <w:r w:rsidRPr="00E85F57">
        <w:rPr>
          <w:sz w:val="24"/>
          <w:szCs w:val="24"/>
          <w:lang w:bidi="en-US"/>
        </w:rPr>
        <w:t xml:space="preserve">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(1+к</w:t>
      </w:r>
      <w:proofErr w:type="gramStart"/>
      <w:r>
        <w:rPr>
          <w:sz w:val="24"/>
          <w:szCs w:val="24"/>
        </w:rPr>
        <w:t>) :</w:t>
      </w:r>
      <w:proofErr w:type="gramEnd"/>
      <w:r>
        <w:rPr>
          <w:sz w:val="24"/>
          <w:szCs w:val="24"/>
        </w:rPr>
        <w:t xml:space="preserve"> ЧР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ЧП*</w:t>
      </w:r>
    </w:p>
    <w:p w:rsidR="00E85F57" w:rsidRDefault="00E85F57" w:rsidP="00E85F57">
      <w:pPr>
        <w:pStyle w:val="1"/>
        <w:shd w:val="clear" w:color="auto" w:fill="auto"/>
        <w:spacing w:after="0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Где</w:t>
      </w:r>
    </w:p>
    <w:p w:rsidR="00E85F57" w:rsidRDefault="00E85F57" w:rsidP="00E85F57">
      <w:pPr>
        <w:pStyle w:val="1"/>
        <w:shd w:val="clear" w:color="auto" w:fill="auto"/>
        <w:spacing w:after="0"/>
        <w:ind w:left="20" w:right="24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К - коэффициент прочих расходов на содержание инспектора Ревизионной комиссии Краснозерского района Новосибирской области (принимается </w:t>
      </w:r>
      <w:proofErr w:type="gramStart"/>
      <w:r>
        <w:rPr>
          <w:sz w:val="24"/>
          <w:szCs w:val="24"/>
        </w:rPr>
        <w:t>равным</w:t>
      </w:r>
      <w:proofErr w:type="gramEnd"/>
      <w:r>
        <w:rPr>
          <w:sz w:val="24"/>
          <w:szCs w:val="24"/>
        </w:rPr>
        <w:t xml:space="preserve"> 0,074)</w:t>
      </w:r>
    </w:p>
    <w:p w:rsidR="00E85F57" w:rsidRDefault="00E85F57" w:rsidP="00E85F57">
      <w:pPr>
        <w:pStyle w:val="1"/>
        <w:shd w:val="clear" w:color="auto" w:fill="auto"/>
        <w:spacing w:after="0"/>
        <w:ind w:left="20" w:right="2260" w:firstLine="0"/>
        <w:jc w:val="left"/>
        <w:rPr>
          <w:sz w:val="24"/>
          <w:szCs w:val="24"/>
        </w:rPr>
      </w:pPr>
      <w:r>
        <w:rPr>
          <w:sz w:val="24"/>
          <w:szCs w:val="24"/>
          <w:lang w:val="en-US" w:bidi="en-US"/>
        </w:rPr>
        <w:t>S</w:t>
      </w:r>
      <w:r w:rsidRPr="00E85F57"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объем</w:t>
      </w:r>
      <w:proofErr w:type="gramEnd"/>
      <w:r>
        <w:rPr>
          <w:sz w:val="24"/>
          <w:szCs w:val="24"/>
        </w:rPr>
        <w:t xml:space="preserve"> передаваемых межбюджетных трансфертов </w:t>
      </w:r>
    </w:p>
    <w:p w:rsidR="00E85F57" w:rsidRDefault="00E85F57" w:rsidP="00E85F57">
      <w:pPr>
        <w:pStyle w:val="1"/>
        <w:shd w:val="clear" w:color="auto" w:fill="auto"/>
        <w:spacing w:after="0"/>
        <w:ind w:left="20" w:right="2260" w:firstLine="0"/>
        <w:jc w:val="left"/>
        <w:rPr>
          <w:sz w:val="24"/>
          <w:szCs w:val="24"/>
        </w:rPr>
      </w:pPr>
      <w:r>
        <w:rPr>
          <w:sz w:val="24"/>
          <w:szCs w:val="24"/>
          <w:lang w:val="en-US" w:bidi="en-US"/>
        </w:rPr>
        <w:t>R</w:t>
      </w:r>
      <w:r w:rsidRPr="00E85F57"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</w:rPr>
        <w:t xml:space="preserve">— Фонд оплаты труда специалиста в год с начислениями </w:t>
      </w:r>
    </w:p>
    <w:p w:rsidR="00E85F57" w:rsidRDefault="00E85F57" w:rsidP="00E85F57">
      <w:pPr>
        <w:pStyle w:val="1"/>
        <w:shd w:val="clear" w:color="auto" w:fill="auto"/>
        <w:spacing w:after="0"/>
        <w:ind w:left="20" w:right="226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ЧР - численность населения в районе по состоянию на 01.01.24 года </w:t>
      </w:r>
    </w:p>
    <w:p w:rsidR="00E85F57" w:rsidRDefault="00E85F57" w:rsidP="00E85F57">
      <w:pPr>
        <w:jc w:val="right"/>
      </w:pPr>
      <w:r>
        <w:t xml:space="preserve">ЧП — численность в поселениях по состоянию на 01.01.24 года                                                                                             </w:t>
      </w: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85F57" w:rsidRDefault="00E85F57" w:rsidP="00E85F5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85F57" w:rsidRDefault="00E85F57" w:rsidP="00E85F5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85F57" w:rsidRDefault="00E85F57" w:rsidP="00E85F5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85F57" w:rsidRDefault="00E85F57" w:rsidP="00E85F5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85F57" w:rsidRDefault="00E85F57" w:rsidP="00E85F5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85F57" w:rsidRDefault="00E85F57" w:rsidP="00877D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85F57" w:rsidRDefault="00E85F57" w:rsidP="009A183C">
      <w:pPr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  <w:r>
        <w:rPr>
          <w:b/>
          <w:bCs/>
        </w:rPr>
        <w:t>Приложение 3</w:t>
      </w:r>
    </w:p>
    <w:p w:rsidR="00E85F57" w:rsidRDefault="00E85F57" w:rsidP="00E85F57">
      <w:pPr>
        <w:jc w:val="right"/>
        <w:outlineLvl w:val="1"/>
        <w:rPr>
          <w:bCs/>
        </w:rPr>
      </w:pPr>
      <w:r>
        <w:rPr>
          <w:bCs/>
        </w:rPr>
        <w:t>к решению  сессии</w:t>
      </w:r>
    </w:p>
    <w:p w:rsidR="00E85F57" w:rsidRDefault="00E85F57" w:rsidP="00E85F57">
      <w:pPr>
        <w:jc w:val="right"/>
        <w:outlineLvl w:val="1"/>
        <w:rPr>
          <w:bCs/>
        </w:rPr>
      </w:pPr>
      <w:r>
        <w:rPr>
          <w:bCs/>
        </w:rPr>
        <w:t xml:space="preserve">№  </w:t>
      </w:r>
      <w:r w:rsidR="009A183C">
        <w:rPr>
          <w:bCs/>
        </w:rPr>
        <w:t>71.1   от 14</w:t>
      </w:r>
      <w:r>
        <w:rPr>
          <w:bCs/>
        </w:rPr>
        <w:t xml:space="preserve">.11.2024 года                                                                                                              </w:t>
      </w:r>
    </w:p>
    <w:p w:rsidR="00E85F57" w:rsidRDefault="00E85F57" w:rsidP="00E85F57">
      <w:pPr>
        <w:jc w:val="right"/>
        <w:outlineLvl w:val="1"/>
        <w:rPr>
          <w:bCs/>
        </w:rPr>
      </w:pPr>
      <w:r>
        <w:rPr>
          <w:bCs/>
        </w:rPr>
        <w:t>Совета депутатов</w:t>
      </w:r>
      <w:r>
        <w:t xml:space="preserve">  </w:t>
      </w:r>
      <w:proofErr w:type="spellStart"/>
      <w:r w:rsidR="009A183C">
        <w:t>Мохнатологовского</w:t>
      </w:r>
      <w:proofErr w:type="spellEnd"/>
      <w:r>
        <w:t xml:space="preserve"> </w:t>
      </w:r>
      <w:r>
        <w:rPr>
          <w:bCs/>
        </w:rPr>
        <w:t xml:space="preserve"> сельсовета</w:t>
      </w:r>
    </w:p>
    <w:p w:rsidR="00E85F57" w:rsidRDefault="00E85F57" w:rsidP="00E85F57">
      <w:pPr>
        <w:jc w:val="right"/>
        <w:rPr>
          <w:bCs/>
        </w:rPr>
      </w:pPr>
      <w:r>
        <w:rPr>
          <w:bCs/>
        </w:rPr>
        <w:t>Краснозерского района Новосибирской области</w:t>
      </w:r>
    </w:p>
    <w:p w:rsidR="00E85F57" w:rsidRDefault="00E85F57" w:rsidP="00E85F57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85F57" w:rsidRDefault="00E85F57" w:rsidP="00E85F5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" w:name="Par33"/>
      <w:bookmarkEnd w:id="1"/>
      <w:r>
        <w:rPr>
          <w:rFonts w:ascii="Times New Roman" w:hAnsi="Times New Roman" w:cs="Times New Roman"/>
          <w:bCs/>
          <w:sz w:val="24"/>
          <w:szCs w:val="24"/>
        </w:rPr>
        <w:t>Методика</w:t>
      </w:r>
    </w:p>
    <w:p w:rsidR="00E85F57" w:rsidRDefault="00E85F57" w:rsidP="00E85F5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расчета межбюджетных трансфертов, предоставляемых из бюджета сельского поселения бюджету муниципального района на осуществление полномочий поселения по внешнему муниципальному контролю.</w:t>
      </w:r>
    </w:p>
    <w:p w:rsidR="00E85F57" w:rsidRDefault="00E85F57" w:rsidP="00E85F5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5F57" w:rsidRDefault="00E85F57" w:rsidP="00E85F57">
      <w:pPr>
        <w:pStyle w:val="ConsPlusNormal"/>
        <w:ind w:firstLine="6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1.Объем межбюджетных трансфертов рассчитывается на каждый планируемый год  исходя из потребности в средствах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осуществление полномочий поселения </w:t>
      </w:r>
      <w:r>
        <w:rPr>
          <w:rFonts w:ascii="Times New Roman" w:hAnsi="Times New Roman" w:cs="Times New Roman"/>
          <w:sz w:val="24"/>
          <w:szCs w:val="24"/>
        </w:rPr>
        <w:t>по внешнему муниципальному контролю.</w:t>
      </w:r>
    </w:p>
    <w:p w:rsidR="00E85F57" w:rsidRDefault="00E85F57" w:rsidP="00E85F57">
      <w:pPr>
        <w:pStyle w:val="1"/>
        <w:shd w:val="clear" w:color="auto" w:fill="auto"/>
        <w:tabs>
          <w:tab w:val="center" w:leader="underscore" w:pos="5286"/>
          <w:tab w:val="center" w:pos="5560"/>
        </w:tabs>
        <w:spacing w:after="540"/>
        <w:ind w:left="20" w:right="20" w:firstLine="6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  <w:t xml:space="preserve">Размер межбюджетных трансфертов, определяется исходя из размера денежного содержания работников ревизионной комиссии района, непосредственно осуществляющих </w:t>
      </w:r>
      <w:proofErr w:type="gramStart"/>
      <w:r>
        <w:rPr>
          <w:sz w:val="24"/>
          <w:szCs w:val="24"/>
        </w:rPr>
        <w:t>полномочия, предусмотренные соглашением и определяется</w:t>
      </w:r>
      <w:proofErr w:type="gramEnd"/>
      <w:r>
        <w:rPr>
          <w:sz w:val="24"/>
          <w:szCs w:val="24"/>
        </w:rPr>
        <w:t xml:space="preserve"> по формуле:</w:t>
      </w:r>
    </w:p>
    <w:p w:rsidR="00E85F57" w:rsidRDefault="00E85F57" w:rsidP="00E85F57">
      <w:pPr>
        <w:pStyle w:val="1"/>
        <w:shd w:val="clear" w:color="auto" w:fill="auto"/>
        <w:spacing w:after="0"/>
        <w:ind w:left="20" w:firstLine="0"/>
        <w:jc w:val="center"/>
        <w:rPr>
          <w:sz w:val="24"/>
          <w:szCs w:val="24"/>
        </w:rPr>
      </w:pPr>
      <w:r>
        <w:rPr>
          <w:sz w:val="24"/>
          <w:szCs w:val="24"/>
          <w:lang w:val="en-US" w:bidi="en-US"/>
        </w:rPr>
        <w:t>S</w:t>
      </w:r>
      <w:r w:rsidRPr="00E85F57"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</w:rPr>
        <w:t xml:space="preserve">= </w:t>
      </w:r>
      <w:r>
        <w:rPr>
          <w:sz w:val="24"/>
          <w:szCs w:val="24"/>
          <w:lang w:val="en-US" w:bidi="en-US"/>
        </w:rPr>
        <w:t>R</w:t>
      </w:r>
      <w:r w:rsidRPr="00E85F57">
        <w:rPr>
          <w:sz w:val="24"/>
          <w:szCs w:val="24"/>
          <w:lang w:bidi="en-US"/>
        </w:rPr>
        <w:t xml:space="preserve">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(1+к</w:t>
      </w:r>
      <w:proofErr w:type="gramStart"/>
      <w:r>
        <w:rPr>
          <w:sz w:val="24"/>
          <w:szCs w:val="24"/>
        </w:rPr>
        <w:t>) :</w:t>
      </w:r>
      <w:proofErr w:type="gramEnd"/>
      <w:r>
        <w:rPr>
          <w:sz w:val="24"/>
          <w:szCs w:val="24"/>
        </w:rPr>
        <w:t xml:space="preserve"> ЧР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ЧП,</w:t>
      </w:r>
    </w:p>
    <w:p w:rsidR="00E85F57" w:rsidRDefault="00E85F57" w:rsidP="00E85F57">
      <w:pPr>
        <w:pStyle w:val="1"/>
        <w:shd w:val="clear" w:color="auto" w:fill="auto"/>
        <w:spacing w:after="0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где: </w:t>
      </w:r>
    </w:p>
    <w:p w:rsidR="00E85F57" w:rsidRDefault="00E85F57" w:rsidP="00E85F57">
      <w:pPr>
        <w:pStyle w:val="1"/>
        <w:shd w:val="clear" w:color="auto" w:fill="auto"/>
        <w:spacing w:after="0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S - объем передаваемых межбюджетных трансфертов;</w:t>
      </w:r>
    </w:p>
    <w:p w:rsidR="00E85F57" w:rsidRDefault="00E85F57" w:rsidP="00E85F57">
      <w:pPr>
        <w:pStyle w:val="1"/>
        <w:shd w:val="clear" w:color="auto" w:fill="auto"/>
        <w:spacing w:after="0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 — фонд </w:t>
      </w:r>
      <w:proofErr w:type="gramStart"/>
      <w:r>
        <w:rPr>
          <w:sz w:val="24"/>
          <w:szCs w:val="24"/>
        </w:rPr>
        <w:t>оплаты труда инспектора Ревизионной Комиссии Краснозерского района Новосибирской</w:t>
      </w:r>
      <w:proofErr w:type="gramEnd"/>
      <w:r>
        <w:rPr>
          <w:sz w:val="24"/>
          <w:szCs w:val="24"/>
        </w:rPr>
        <w:t xml:space="preserve"> области, рассчитанный в соответствии с действующими нормативами;</w:t>
      </w:r>
    </w:p>
    <w:p w:rsidR="00E85F57" w:rsidRDefault="00E85F57" w:rsidP="00E85F57">
      <w:pPr>
        <w:pStyle w:val="1"/>
        <w:shd w:val="clear" w:color="auto" w:fill="auto"/>
        <w:spacing w:after="0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- коэффициент прочих расходов на содержание инспектора Ревизионной комиссии Краснозерского района Новосибирской области (принимается </w:t>
      </w:r>
      <w:proofErr w:type="gramStart"/>
      <w:r>
        <w:rPr>
          <w:sz w:val="24"/>
          <w:szCs w:val="24"/>
        </w:rPr>
        <w:t>равным</w:t>
      </w:r>
      <w:proofErr w:type="gramEnd"/>
      <w:r>
        <w:rPr>
          <w:sz w:val="24"/>
          <w:szCs w:val="24"/>
        </w:rPr>
        <w:t xml:space="preserve"> 0,074);</w:t>
      </w:r>
    </w:p>
    <w:p w:rsidR="00E85F57" w:rsidRDefault="00E85F57" w:rsidP="00E85F57">
      <w:pPr>
        <w:pStyle w:val="1"/>
        <w:shd w:val="clear" w:color="auto" w:fill="auto"/>
        <w:spacing w:after="0"/>
        <w:ind w:left="20" w:right="-2" w:firstLine="0"/>
        <w:jc w:val="both"/>
        <w:rPr>
          <w:sz w:val="24"/>
          <w:szCs w:val="24"/>
        </w:rPr>
      </w:pPr>
      <w:r>
        <w:rPr>
          <w:sz w:val="24"/>
          <w:szCs w:val="24"/>
        </w:rPr>
        <w:t>ЧР - численность жителей в Краснозерском районе по состоянию на 1 января текущего финансового года;</w:t>
      </w:r>
    </w:p>
    <w:p w:rsidR="00E85F57" w:rsidRDefault="00E85F57" w:rsidP="00E85F57">
      <w:pPr>
        <w:jc w:val="right"/>
      </w:pPr>
      <w:r>
        <w:t>ЧП — численность жителей в i-м сельсовете Краснозёрского района Новосибирской области по состоянию на 1 января текущего финансового года</w:t>
      </w: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E85F57" w:rsidRDefault="00E85F57" w:rsidP="009A183C">
      <w:pPr>
        <w:rPr>
          <w:b/>
          <w:bCs/>
          <w:sz w:val="20"/>
          <w:szCs w:val="20"/>
        </w:rPr>
      </w:pPr>
    </w:p>
    <w:p w:rsidR="00E85F57" w:rsidRDefault="00E85F57" w:rsidP="00E85F57">
      <w:pPr>
        <w:jc w:val="center"/>
        <w:rPr>
          <w:b/>
          <w:bCs/>
          <w:sz w:val="20"/>
          <w:szCs w:val="20"/>
        </w:rPr>
      </w:pPr>
    </w:p>
    <w:p w:rsidR="003D3A8E" w:rsidRDefault="003D3A8E"/>
    <w:sectPr w:rsidR="003D3A8E" w:rsidSect="003D3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C941E6"/>
    <w:multiLevelType w:val="hybridMultilevel"/>
    <w:tmpl w:val="022EF53C"/>
    <w:lvl w:ilvl="0" w:tplc="D58CD334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D417F"/>
    <w:rsid w:val="001513FB"/>
    <w:rsid w:val="003D3A8E"/>
    <w:rsid w:val="0051467B"/>
    <w:rsid w:val="006E44B3"/>
    <w:rsid w:val="007D417F"/>
    <w:rsid w:val="00816FD2"/>
    <w:rsid w:val="00877D20"/>
    <w:rsid w:val="009A183C"/>
    <w:rsid w:val="00A339CA"/>
    <w:rsid w:val="00D63250"/>
    <w:rsid w:val="00E85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417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7D417F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a5">
    <w:name w:val="Основной текст_"/>
    <w:link w:val="1"/>
    <w:locked/>
    <w:rsid w:val="007D417F"/>
    <w:rPr>
      <w:shd w:val="clear" w:color="auto" w:fill="FFFFFF"/>
    </w:rPr>
  </w:style>
  <w:style w:type="paragraph" w:customStyle="1" w:styleId="1">
    <w:name w:val="Основной текст1"/>
    <w:basedOn w:val="a"/>
    <w:link w:val="a5"/>
    <w:rsid w:val="007D417F"/>
    <w:pPr>
      <w:widowControl w:val="0"/>
      <w:shd w:val="clear" w:color="auto" w:fill="FFFFFF"/>
      <w:suppressAutoHyphens w:val="0"/>
      <w:spacing w:after="1260" w:line="322" w:lineRule="exact"/>
      <w:ind w:hanging="320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№1_"/>
    <w:link w:val="11"/>
    <w:locked/>
    <w:rsid w:val="007D417F"/>
    <w:rPr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7D417F"/>
    <w:pPr>
      <w:widowControl w:val="0"/>
      <w:shd w:val="clear" w:color="auto" w:fill="FFFFFF"/>
      <w:suppressAutoHyphens w:val="0"/>
      <w:spacing w:before="24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ConsPlusNormal">
    <w:name w:val="ConsPlusNormal"/>
    <w:rsid w:val="007D41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E85F5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5F57"/>
    <w:pPr>
      <w:widowControl w:val="0"/>
      <w:shd w:val="clear" w:color="auto" w:fill="FFFFFF"/>
      <w:suppressAutoHyphens w:val="0"/>
      <w:spacing w:before="1260" w:after="60" w:line="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3495</Words>
  <Characters>19924</Characters>
  <Application>Microsoft Office Word</Application>
  <DocSecurity>0</DocSecurity>
  <Lines>166</Lines>
  <Paragraphs>46</Paragraphs>
  <ScaleCrop>false</ScaleCrop>
  <Company>Microsoft</Company>
  <LinksUpToDate>false</LinksUpToDate>
  <CharactersWithSpaces>23373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2024-11-29T08:10:00Z</dcterms:created>
  <dcterms:modified xsi:type="dcterms:W3CDTF">2024-11-29T08:36:00Z</dcterms:modified>
</cp:coreProperties>
</file>